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9D" w:rsidRPr="00C33636" w:rsidRDefault="00EF069D" w:rsidP="00EF069D">
      <w:pPr>
        <w:rPr>
          <w:rFonts w:ascii="Times New Roman" w:hAnsi="Times New Roman" w:cs="Times New Roman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 xml:space="preserve">Химия 10 </w:t>
      </w:r>
      <w:proofErr w:type="spellStart"/>
      <w:r w:rsidRPr="00C33636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C33636">
        <w:rPr>
          <w:rFonts w:ascii="Times New Roman" w:hAnsi="Times New Roman" w:cs="Times New Roman"/>
          <w:sz w:val="32"/>
          <w:szCs w:val="32"/>
        </w:rPr>
        <w:t>.</w:t>
      </w:r>
    </w:p>
    <w:p w:rsidR="00EF069D" w:rsidRPr="00C33636" w:rsidRDefault="00EF069D" w:rsidP="00EF06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Дата:16</w:t>
      </w:r>
      <w:r w:rsidRPr="00C33636">
        <w:rPr>
          <w:rFonts w:ascii="Times New Roman" w:hAnsi="Times New Roman" w:cs="Times New Roman"/>
          <w:sz w:val="32"/>
          <w:szCs w:val="32"/>
        </w:rPr>
        <w:t>.04.2020</w:t>
      </w:r>
    </w:p>
    <w:p w:rsidR="00EF069D" w:rsidRDefault="00EF069D" w:rsidP="00EF069D">
      <w:pPr>
        <w:rPr>
          <w:rFonts w:ascii="Times New Roman" w:hAnsi="Times New Roman" w:cs="Times New Roman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 xml:space="preserve">Тема: </w:t>
      </w:r>
      <w:r w:rsidRPr="00EF069D">
        <w:rPr>
          <w:rFonts w:ascii="Times New Roman" w:hAnsi="Times New Roman" w:cs="Times New Roman"/>
          <w:sz w:val="32"/>
          <w:szCs w:val="32"/>
        </w:rPr>
        <w:t>Аминокислоты, их строение, изомерия и свойства.</w:t>
      </w:r>
    </w:p>
    <w:p w:rsidR="00EF069D" w:rsidRPr="00EF069D" w:rsidRDefault="00EF069D" w:rsidP="00EF06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>
        <w:rPr>
          <w:rFonts w:ascii="Times New Roman" w:hAnsi="Times New Roman" w:cs="Times New Roman"/>
          <w:sz w:val="32"/>
          <w:szCs w:val="32"/>
          <w:lang w:val="en-US"/>
        </w:rPr>
        <w:t>ZOOM</w:t>
      </w:r>
    </w:p>
    <w:p w:rsidR="00F0489B" w:rsidRDefault="00EF069D" w:rsidP="00EF069D">
      <w:pPr>
        <w:rPr>
          <w:rFonts w:ascii="Times New Roman" w:hAnsi="Times New Roman" w:cs="Times New Roman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 xml:space="preserve">Посмотреть </w:t>
      </w:r>
      <w:proofErr w:type="spellStart"/>
      <w:r w:rsidRPr="00C33636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C33636">
        <w:rPr>
          <w:rFonts w:ascii="Times New Roman" w:hAnsi="Times New Roman" w:cs="Times New Roman"/>
          <w:sz w:val="32"/>
          <w:szCs w:val="32"/>
        </w:rPr>
        <w:t xml:space="preserve"> по ссылке</w:t>
      </w:r>
      <w:r w:rsidRPr="00C33636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, </w:t>
      </w:r>
      <w:hyperlink r:id="rId5" w:history="1">
        <w:r w:rsidRPr="00C33636">
          <w:rPr>
            <w:rStyle w:val="a3"/>
            <w:rFonts w:ascii="Times New Roman" w:hAnsi="Times New Roman" w:cs="Times New Roman"/>
            <w:color w:val="548DD4" w:themeColor="text2" w:themeTint="99"/>
            <w:sz w:val="32"/>
            <w:szCs w:val="32"/>
          </w:rPr>
          <w:t>https://2035school.ru/</w:t>
        </w:r>
      </w:hyperlink>
      <w:r w:rsidRPr="00C33636">
        <w:rPr>
          <w:rStyle w:val="a3"/>
          <w:rFonts w:ascii="Times New Roman" w:hAnsi="Times New Roman" w:cs="Times New Roman"/>
          <w:color w:val="548DD4" w:themeColor="text2" w:themeTint="99"/>
          <w:sz w:val="32"/>
          <w:szCs w:val="32"/>
        </w:rPr>
        <w:t>,</w:t>
      </w:r>
      <w:r w:rsidRPr="00C33636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 </w:t>
      </w:r>
      <w:hyperlink r:id="rId6" w:history="1">
        <w:r w:rsidR="00F0489B" w:rsidRPr="002674E9">
          <w:rPr>
            <w:rStyle w:val="a3"/>
            <w:rFonts w:ascii="Times New Roman" w:hAnsi="Times New Roman" w:cs="Times New Roman"/>
            <w:sz w:val="32"/>
            <w:szCs w:val="32"/>
          </w:rPr>
          <w:t>https://www.sites.google.com/site/himulacom/</w:t>
        </w:r>
      </w:hyperlink>
    </w:p>
    <w:p w:rsidR="00EF069D" w:rsidRDefault="00EF069D" w:rsidP="00EF069D">
      <w:pPr>
        <w:rPr>
          <w:rFonts w:ascii="Times New Roman" w:hAnsi="Times New Roman" w:cs="Times New Roman"/>
          <w:sz w:val="32"/>
          <w:szCs w:val="32"/>
        </w:rPr>
      </w:pPr>
      <w:r w:rsidRPr="00C33636">
        <w:rPr>
          <w:rFonts w:ascii="Times New Roman" w:hAnsi="Times New Roman" w:cs="Times New Roman"/>
          <w:sz w:val="32"/>
          <w:szCs w:val="32"/>
        </w:rPr>
        <w:t>Выполнение задания для закрепления</w:t>
      </w:r>
      <w:proofErr w:type="gramStart"/>
      <w:r w:rsidRPr="00C33636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АМИНЫ</w:t>
      </w:r>
    </w:p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Вариант 1</w:t>
      </w:r>
    </w:p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Часть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</w:p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>1</w:t>
      </w:r>
      <w:proofErr w:type="gramEnd"/>
      <w:r w:rsidRPr="00F0489B">
        <w:rPr>
          <w:rFonts w:ascii="Times New Roman" w:hAnsi="Times New Roman" w:cs="Times New Roman"/>
          <w:sz w:val="32"/>
          <w:szCs w:val="32"/>
        </w:rPr>
        <w:t>.Основные свойства аминов определяет: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023"/>
        <w:gridCol w:w="648"/>
        <w:gridCol w:w="3099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Гид</w:t>
            </w:r>
            <w:bookmarkStart w:id="0" w:name="_GoBack"/>
            <w:bookmarkEnd w:id="0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роксильная группа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Нитрогруппа 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Карбонильная группа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Аминогруппа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Pr="00F0489B">
        <w:rPr>
          <w:rFonts w:ascii="Times New Roman" w:hAnsi="Times New Roman" w:cs="Times New Roman"/>
          <w:sz w:val="32"/>
          <w:szCs w:val="32"/>
        </w:rPr>
        <w:t xml:space="preserve">.В водном растворе </w:t>
      </w:r>
      <w:proofErr w:type="spellStart"/>
      <w:r w:rsidRPr="00F0489B">
        <w:rPr>
          <w:rFonts w:ascii="Times New Roman" w:hAnsi="Times New Roman" w:cs="Times New Roman"/>
          <w:sz w:val="32"/>
          <w:szCs w:val="32"/>
        </w:rPr>
        <w:t>этиламина</w:t>
      </w:r>
      <w:proofErr w:type="spellEnd"/>
      <w:r w:rsidRPr="00F0489B">
        <w:rPr>
          <w:rFonts w:ascii="Times New Roman" w:hAnsi="Times New Roman" w:cs="Times New Roman"/>
          <w:sz w:val="32"/>
          <w:szCs w:val="32"/>
        </w:rPr>
        <w:t xml:space="preserve"> среда: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2018"/>
        <w:gridCol w:w="449"/>
        <w:gridCol w:w="6510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Кислотная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Щелочная 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Нейтральная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Изменяется в зависимости от температуры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А3.Анилин: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8986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Реагирует с кислотами с образованием солей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Построен</w:t>
            </w:r>
            <w:proofErr w:type="gramEnd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 из цепочек, образованных остатками аминокислот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Содержит карбоксильную группу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 растворе создает кислотную среду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>4</w:t>
      </w:r>
      <w:proofErr w:type="gramEnd"/>
      <w:r w:rsidRPr="00F0489B">
        <w:rPr>
          <w:rFonts w:ascii="Times New Roman" w:hAnsi="Times New Roman" w:cs="Times New Roman"/>
          <w:sz w:val="32"/>
          <w:szCs w:val="32"/>
        </w:rPr>
        <w:t>.Укажите вещество, которое будет реагировать с метиламином: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3506"/>
        <w:gridCol w:w="874"/>
        <w:gridCol w:w="4152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А)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Br2 (р-р)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HCl</w:t>
            </w:r>
            <w:proofErr w:type="spellEnd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 (p-p)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NaOH</w:t>
            </w:r>
            <w:proofErr w:type="spellEnd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 (р-р)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Na2CO3 (p-p)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А5.Укажите, к какому типу реакций относится взаимодействие анилина с раствором брома в воде: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3945"/>
        <w:gridCol w:w="726"/>
        <w:gridCol w:w="4017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Присоединение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Отщепление 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Замещение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Полимеризации 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>6</w:t>
      </w:r>
      <w:proofErr w:type="gramEnd"/>
      <w:r w:rsidRPr="00F0489B">
        <w:rPr>
          <w:rFonts w:ascii="Times New Roman" w:hAnsi="Times New Roman" w:cs="Times New Roman"/>
          <w:sz w:val="32"/>
          <w:szCs w:val="32"/>
        </w:rPr>
        <w:t>.Этиламин способен реагировать: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"/>
        <w:gridCol w:w="2543"/>
        <w:gridCol w:w="710"/>
        <w:gridCol w:w="5451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Этанолом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Муравьиной кислотой 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Ацетоном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Ацетиленом 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>7</w:t>
      </w:r>
      <w:proofErr w:type="gramEnd"/>
      <w:r w:rsidRPr="00F0489B">
        <w:rPr>
          <w:rFonts w:ascii="Times New Roman" w:hAnsi="Times New Roman" w:cs="Times New Roman"/>
          <w:sz w:val="32"/>
          <w:szCs w:val="32"/>
        </w:rPr>
        <w:t xml:space="preserve">. В молекуле анилина влияние аминогруппы на </w:t>
      </w:r>
      <w:proofErr w:type="spellStart"/>
      <w:r w:rsidRPr="00F0489B">
        <w:rPr>
          <w:rFonts w:ascii="Times New Roman" w:hAnsi="Times New Roman" w:cs="Times New Roman"/>
          <w:sz w:val="32"/>
          <w:szCs w:val="32"/>
        </w:rPr>
        <w:t>бензольное</w:t>
      </w:r>
      <w:proofErr w:type="spellEnd"/>
      <w:r w:rsidRPr="00F0489B">
        <w:rPr>
          <w:rFonts w:ascii="Times New Roman" w:hAnsi="Times New Roman" w:cs="Times New Roman"/>
          <w:sz w:val="32"/>
          <w:szCs w:val="32"/>
        </w:rPr>
        <w:t xml:space="preserve"> кольцо подтверждает реакция 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F0489B">
        <w:rPr>
          <w:rFonts w:ascii="Times New Roman" w:hAnsi="Times New Roman" w:cs="Times New Roman"/>
          <w:sz w:val="32"/>
          <w:szCs w:val="32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3700"/>
        <w:gridCol w:w="580"/>
        <w:gridCol w:w="4559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Соляной кислотой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Хлорметаном 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Бромной водой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Уксусным ангидридом 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А8. Реакцией Зинина называют: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8899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А)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Гидратацию ацетилена в присутствии солей ртути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Тримеризацию</w:t>
            </w:r>
            <w:proofErr w:type="spellEnd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 ацетилена с образованием бензола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Нитрование предельных углеводородов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Г)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Восстановление нитробензола до анилина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Часть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 xml:space="preserve"> Б</w:t>
      </w:r>
      <w:proofErr w:type="gramEnd"/>
    </w:p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Б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>1</w:t>
      </w:r>
      <w:proofErr w:type="gramEnd"/>
      <w:r w:rsidRPr="00F0489B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F0489B">
        <w:rPr>
          <w:rFonts w:ascii="Times New Roman" w:hAnsi="Times New Roman" w:cs="Times New Roman"/>
          <w:sz w:val="32"/>
          <w:szCs w:val="32"/>
        </w:rPr>
        <w:t>Этиламин</w:t>
      </w:r>
      <w:proofErr w:type="spellEnd"/>
      <w:r w:rsidRPr="00F0489B">
        <w:rPr>
          <w:rFonts w:ascii="Times New Roman" w:hAnsi="Times New Roman" w:cs="Times New Roman"/>
          <w:sz w:val="32"/>
          <w:szCs w:val="32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045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1)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Проявляет амфотерные свойства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2)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Растворяется в воде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Реагирует со щелочами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4)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Способен</w:t>
            </w:r>
            <w:proofErr w:type="gramEnd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 к полимеризации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5)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 водном растворе изменяет окраску индикатора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6)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Можно получить взаимодействием бромэтана с аммиаком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Б</w:t>
      </w:r>
      <w:proofErr w:type="gramStart"/>
      <w:r w:rsidRPr="00F0489B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Pr="00F0489B">
        <w:rPr>
          <w:rFonts w:ascii="Times New Roman" w:hAnsi="Times New Roman" w:cs="Times New Roman"/>
          <w:sz w:val="32"/>
          <w:szCs w:val="32"/>
        </w:rPr>
        <w:t>. Метиламин можно получить взаимодействием: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8939"/>
      </w:tblGrid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1)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Метанола с аммиаком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2)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Бромметана с аммиаком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3)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Хлорида </w:t>
            </w:r>
            <w:proofErr w:type="spellStart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метиламмония</w:t>
            </w:r>
            <w:proofErr w:type="spellEnd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 с гидроксидом калия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4)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Метана с азотной кислотой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5)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Метанола с азотом</w:t>
            </w:r>
          </w:p>
        </w:tc>
      </w:tr>
      <w:tr w:rsidR="00F0489B" w:rsidRPr="00F0489B" w:rsidTr="00F0489B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6)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Метана с аммиаком</w:t>
            </w:r>
          </w:p>
        </w:tc>
      </w:tr>
    </w:tbl>
    <w:p w:rsidR="00F0489B" w:rsidRPr="00F0489B" w:rsidRDefault="00F0489B" w:rsidP="00F0489B">
      <w:pPr>
        <w:rPr>
          <w:rFonts w:ascii="Times New Roman" w:hAnsi="Times New Roman" w:cs="Times New Roman"/>
          <w:sz w:val="32"/>
          <w:szCs w:val="32"/>
        </w:rPr>
      </w:pPr>
      <w:r w:rsidRPr="00F0489B">
        <w:rPr>
          <w:rFonts w:ascii="Times New Roman" w:hAnsi="Times New Roman" w:cs="Times New Roman"/>
          <w:sz w:val="32"/>
          <w:szCs w:val="32"/>
        </w:rPr>
        <w:t>Б3. Анилин</w:t>
      </w:r>
    </w:p>
    <w:tbl>
      <w:tblPr>
        <w:tblW w:w="4718" w:type="pct"/>
        <w:tblInd w:w="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"/>
        <w:gridCol w:w="8554"/>
      </w:tblGrid>
      <w:tr w:rsidR="00F0489B" w:rsidRPr="00F0489B" w:rsidTr="00F0489B">
        <w:tc>
          <w:tcPr>
            <w:tcW w:w="20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1)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Относится к </w:t>
            </w:r>
            <w:proofErr w:type="spellStart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нитросоединениям</w:t>
            </w:r>
            <w:proofErr w:type="spellEnd"/>
          </w:p>
        </w:tc>
      </w:tr>
      <w:tr w:rsidR="00F0489B" w:rsidRPr="00F0489B" w:rsidTr="00F0489B">
        <w:tc>
          <w:tcPr>
            <w:tcW w:w="20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2)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Получают нитрованием бензола</w:t>
            </w:r>
          </w:p>
        </w:tc>
      </w:tr>
      <w:tr w:rsidR="00F0489B" w:rsidRPr="00F0489B" w:rsidTr="00F0489B">
        <w:tc>
          <w:tcPr>
            <w:tcW w:w="20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3)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Является ароматическим амином</w:t>
            </w:r>
          </w:p>
        </w:tc>
      </w:tr>
      <w:tr w:rsidR="00F0489B" w:rsidRPr="00F0489B" w:rsidTr="00F0489B">
        <w:tc>
          <w:tcPr>
            <w:tcW w:w="20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4)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Взаимодействует с бромной водой</w:t>
            </w:r>
          </w:p>
        </w:tc>
      </w:tr>
      <w:tr w:rsidR="00F0489B" w:rsidRPr="00F0489B" w:rsidTr="00F0489B">
        <w:tc>
          <w:tcPr>
            <w:tcW w:w="20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5)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Относится </w:t>
            </w:r>
            <w:proofErr w:type="gramStart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  <w:proofErr w:type="gramEnd"/>
            <w:r w:rsidRPr="00F0489B">
              <w:rPr>
                <w:rFonts w:ascii="Times New Roman" w:hAnsi="Times New Roman" w:cs="Times New Roman"/>
                <w:sz w:val="32"/>
                <w:szCs w:val="32"/>
              </w:rPr>
              <w:t xml:space="preserve"> третичным амином</w:t>
            </w:r>
          </w:p>
        </w:tc>
      </w:tr>
      <w:tr w:rsidR="00F0489B" w:rsidRPr="00F0489B" w:rsidTr="00F0489B">
        <w:tc>
          <w:tcPr>
            <w:tcW w:w="20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6)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Pr="00F0489B" w:rsidRDefault="00F0489B" w:rsidP="00F0489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89B">
              <w:rPr>
                <w:rFonts w:ascii="Times New Roman" w:hAnsi="Times New Roman" w:cs="Times New Roman"/>
                <w:sz w:val="32"/>
                <w:szCs w:val="32"/>
              </w:rPr>
              <w:t>Реагирует с соляной кислотой</w:t>
            </w:r>
          </w:p>
        </w:tc>
      </w:tr>
    </w:tbl>
    <w:p w:rsidR="00EF069D" w:rsidRPr="00C33636" w:rsidRDefault="00EF069D" w:rsidP="00EF06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Д.З.п.37,упр.12,стр.157</w:t>
      </w:r>
    </w:p>
    <w:p w:rsidR="008B1954" w:rsidRDefault="008B1954"/>
    <w:sectPr w:rsidR="008B1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1EB"/>
    <w:rsid w:val="008B1954"/>
    <w:rsid w:val="00D861EB"/>
    <w:rsid w:val="00EF069D"/>
    <w:rsid w:val="00F0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69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69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6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441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21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58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766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922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70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025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639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374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99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309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2830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3255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1085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113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0962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88648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4123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9444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82840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96506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2308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355509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022949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2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76119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2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1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99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1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82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218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107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718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5880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006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985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8288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842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960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161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1380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43061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9569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61032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779415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06767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115997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342324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ites.google.com/site/himulacom/" TargetMode="External"/><Relationship Id="rId5" Type="http://schemas.openxmlformats.org/officeDocument/2006/relationships/hyperlink" Target="https://2035schoo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2020-04-15T10:19:00Z</dcterms:created>
  <dcterms:modified xsi:type="dcterms:W3CDTF">2020-04-16T04:09:00Z</dcterms:modified>
</cp:coreProperties>
</file>